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Краснозоренского района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Орловской области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D69A4" w:rsidRPr="00FD69A4" w:rsidRDefault="00011919" w:rsidP="00FD69A4">
      <w:pPr>
        <w:widowControl w:val="0"/>
        <w:spacing w:after="1893" w:line="317" w:lineRule="exact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255905" distL="114300" distR="114300" simplePos="0" relativeHeight="251662336" behindDoc="0" locked="0" layoutInCell="1" allowOverlap="1">
            <wp:simplePos x="0" y="0"/>
            <wp:positionH relativeFrom="page">
              <wp:posOffset>3543300</wp:posOffset>
            </wp:positionH>
            <wp:positionV relativeFrom="paragraph">
              <wp:posOffset>35560</wp:posOffset>
            </wp:positionV>
            <wp:extent cx="4010025" cy="1514475"/>
            <wp:effectExtent l="19050" t="0" r="9525" b="0"/>
            <wp:wrapSquare wrapText="bothSides"/>
            <wp:docPr id="11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40100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69A4" w:rsidRPr="00FD69A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Приня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то на педсовете Протокол №1 от28.08.2020</w:t>
      </w:r>
      <w:r w:rsidR="00FD69A4" w:rsidRPr="00FD69A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г.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по курсу Всеобщая история</w:t>
      </w: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 w:rsidRPr="000533DF">
        <w:rPr>
          <w:rFonts w:ascii="Times New Roman" w:hAnsi="Times New Roman" w:cs="Times New Roman"/>
          <w:bCs/>
          <w:sz w:val="28"/>
          <w:szCs w:val="28"/>
        </w:rPr>
        <w:t xml:space="preserve"> история</w:t>
      </w: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9</w:t>
      </w: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Pr="000533DF">
        <w:rPr>
          <w:rFonts w:ascii="Times New Roman" w:hAnsi="Times New Roman" w:cs="Times New Roman"/>
          <w:bCs/>
          <w:sz w:val="28"/>
          <w:szCs w:val="28"/>
        </w:rPr>
        <w:t>ч.– по 2 ч. в неделю.</w:t>
      </w: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EF" w:rsidRPr="000533DF" w:rsidRDefault="00B56DEF" w:rsidP="00B56D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Учебник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533D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DEF">
        <w:rPr>
          <w:rFonts w:ascii="Times New Roman" w:hAnsi="Times New Roman" w:cs="Times New Roman"/>
          <w:sz w:val="28"/>
          <w:szCs w:val="28"/>
        </w:rPr>
        <w:t>А.Я. Юдовская, П.А. Баранов, Л.М. Ванюшкина. Всеобщая история. История Нового времени. 8 класс. М.: «Просвещение2017г.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DEF">
        <w:rPr>
          <w:rFonts w:ascii="Times New Roman" w:hAnsi="Times New Roman" w:cs="Times New Roman"/>
          <w:sz w:val="28"/>
          <w:szCs w:val="28"/>
        </w:rPr>
        <w:t>- О. С. Сороко-Цюпа,  А. О. Сороко-Цюпа.  Всеобщая история. Новейшая история. 9 класс. М.: «Просвещение»2017г.</w:t>
      </w:r>
    </w:p>
    <w:p w:rsidR="00B56DEF" w:rsidRPr="00B56DEF" w:rsidRDefault="00B56DEF" w:rsidP="00B56DEF">
      <w:pPr>
        <w:widowControl w:val="0"/>
        <w:spacing w:after="172" w:line="26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56DEF" w:rsidRPr="000533DF" w:rsidRDefault="00B56DEF" w:rsidP="00B56DEF">
      <w:pPr>
        <w:widowControl w:val="0"/>
        <w:spacing w:after="172" w:line="260" w:lineRule="exact"/>
        <w:jc w:val="both"/>
        <w:rPr>
          <w:rFonts w:ascii="Times New Roman" w:eastAsiaTheme="minorHAnsi" w:hAnsi="Times New Roman" w:cstheme="minorBidi"/>
          <w:sz w:val="26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Срок реализации:</w:t>
      </w:r>
      <w:r w:rsidR="00011919">
        <w:rPr>
          <w:rFonts w:ascii="Times New Roman" w:eastAsiaTheme="minorHAnsi" w:hAnsi="Times New Roman" w:cstheme="minorBidi"/>
          <w:color w:val="000000"/>
          <w:sz w:val="28"/>
          <w:szCs w:val="28"/>
        </w:rPr>
        <w:t>1 год (2020-2021</w:t>
      </w:r>
      <w:r w:rsidRPr="000533DF">
        <w:rPr>
          <w:rFonts w:ascii="Times New Roman" w:eastAsiaTheme="minorHAnsi" w:hAnsi="Times New Roman" w:cstheme="minorBidi"/>
          <w:color w:val="000000"/>
          <w:sz w:val="28"/>
          <w:szCs w:val="28"/>
        </w:rPr>
        <w:t>уч.год)</w:t>
      </w:r>
    </w:p>
    <w:p w:rsidR="00B56DEF" w:rsidRPr="000533DF" w:rsidRDefault="00B56DEF" w:rsidP="00B56DEF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Составил:</w:t>
      </w:r>
      <w:r w:rsidRPr="000533DF">
        <w:rPr>
          <w:rFonts w:ascii="Times New Roman" w:eastAsiaTheme="minorHAnsi" w:hAnsi="Times New Roman" w:cs="Times New Roman"/>
          <w:sz w:val="28"/>
          <w:szCs w:val="28"/>
        </w:rPr>
        <w:t xml:space="preserve"> учитель истории и обществознания </w:t>
      </w:r>
    </w:p>
    <w:p w:rsidR="00B56DEF" w:rsidRPr="000533DF" w:rsidRDefault="00B56DEF" w:rsidP="00B56DEF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B56DEF" w:rsidRPr="000533DF" w:rsidRDefault="00B56DEF" w:rsidP="00B56DEF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56DEF" w:rsidRPr="000533DF" w:rsidRDefault="00B56DEF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п. Ключики</w:t>
      </w:r>
    </w:p>
    <w:p w:rsidR="00B56DEF" w:rsidRPr="000533DF" w:rsidRDefault="00FD69A4" w:rsidP="00B56DE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20</w:t>
      </w:r>
      <w:bookmarkStart w:id="0" w:name="_GoBack"/>
      <w:bookmarkEnd w:id="0"/>
      <w:r w:rsidR="00011919">
        <w:rPr>
          <w:rFonts w:ascii="Times New Roman" w:eastAsiaTheme="minorHAnsi" w:hAnsi="Times New Roman" w:cs="Times New Roman"/>
          <w:sz w:val="28"/>
          <w:szCs w:val="28"/>
        </w:rPr>
        <w:t>20</w:t>
      </w:r>
      <w:r w:rsidR="00B56DEF" w:rsidRPr="000533DF">
        <w:rPr>
          <w:rFonts w:ascii="Times New Roman" w:eastAsiaTheme="minorHAnsi" w:hAnsi="Times New Roman" w:cs="Times New Roman"/>
          <w:sz w:val="28"/>
          <w:szCs w:val="28"/>
        </w:rPr>
        <w:t>г.</w:t>
      </w:r>
    </w:p>
    <w:p w:rsid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  <w:u w:val="single"/>
        </w:rPr>
        <w:t>Пояснительная записка</w:t>
      </w:r>
    </w:p>
    <w:p w:rsidR="00B56DEF" w:rsidRPr="00B56DEF" w:rsidRDefault="00B56DEF" w:rsidP="00B56DE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Рабочая  программа  предназначена для изучения   курса Всеобщей истории  в основной школе  (5-9 классы), составлена в соответствии с положениями  Федерального государственного образовательного стандарта основного общего образования, на основе Примерной программы по истории для 5-9 классов, авторской программы по Всеобщей истории к предметной линии учебников А.А. Вигасина - А.О. Сороко-Цюпы . 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       Содержание учебного предмета «История»</w:t>
      </w:r>
      <w:r>
        <w:rPr>
          <w:rFonts w:ascii="Times New Roman" w:hAnsi="Times New Roman" w:cs="Times New Roman"/>
          <w:sz w:val="24"/>
          <w:szCs w:val="24"/>
        </w:rPr>
        <w:t xml:space="preserve"> для 9 класса</w:t>
      </w:r>
      <w:r w:rsidRPr="00B56DEF">
        <w:rPr>
          <w:rFonts w:ascii="Times New Roman" w:hAnsi="Times New Roman" w:cs="Times New Roman"/>
          <w:sz w:val="24"/>
          <w:szCs w:val="24"/>
        </w:rPr>
        <w:t xml:space="preserve"> изучается в рамках двух курсов: «История России» и «Всеобщая история». Данная рабочая программа направлена на изучение курса     «Всеобщая история», в котором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B56DEF" w:rsidRPr="00B56DEF" w:rsidRDefault="00B56DEF" w:rsidP="00B56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Программа предполагает использование следующего учебника  по Всеобщей истории: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- А.Я. Юдовская, П.А. Баранов, Л.М. Ванюшкина. Всеобщая история. История Нового времени. 8 класс. М.: «Просвещение;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- О. С. Сороко-Цюпа,  А. О. Сороко-Цюпа.  Всеобщая история. Новейшая история. 9 класс. М.: «Просвещение».</w:t>
      </w:r>
    </w:p>
    <w:p w:rsidR="00B56DEF" w:rsidRPr="00B56DEF" w:rsidRDefault="00B56DEF" w:rsidP="00B5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 "История"</w:t>
      </w:r>
    </w:p>
    <w:p w:rsidR="00B56DEF" w:rsidRPr="00B56DEF" w:rsidRDefault="00B56DEF" w:rsidP="00B56DEF">
      <w:pPr>
        <w:tabs>
          <w:tab w:val="left" w:pos="426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К важнейшим </w:t>
      </w:r>
      <w:r w:rsidRPr="00B56DEF">
        <w:rPr>
          <w:rFonts w:ascii="Times New Roman" w:hAnsi="Times New Roman"/>
          <w:b/>
          <w:sz w:val="24"/>
          <w:szCs w:val="24"/>
        </w:rPr>
        <w:t xml:space="preserve">личностным результатам </w:t>
      </w:r>
      <w:r w:rsidRPr="00B56DEF">
        <w:rPr>
          <w:rFonts w:ascii="Times New Roman" w:hAnsi="Times New Roman"/>
          <w:sz w:val="24"/>
          <w:szCs w:val="24"/>
        </w:rPr>
        <w:t>изучения истории в основной школе относятся: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 прошлое многонационального народа России;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B56DEF">
        <w:rPr>
          <w:rFonts w:ascii="Times New Roman" w:hAnsi="Times New Roman"/>
          <w:w w:val="95"/>
          <w:sz w:val="24"/>
          <w:szCs w:val="24"/>
        </w:rPr>
        <w:t>культурного наследия;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0"/>
          <w:tab w:val="left" w:pos="70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B56DEF" w:rsidRPr="00B56DEF" w:rsidRDefault="00B56DEF" w:rsidP="00B56DEF">
      <w:pPr>
        <w:tabs>
          <w:tab w:val="left" w:pos="5387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b/>
          <w:w w:val="95"/>
          <w:sz w:val="24"/>
          <w:szCs w:val="24"/>
        </w:rPr>
        <w:t xml:space="preserve">Метапредметные результаты </w:t>
      </w:r>
      <w:r w:rsidRPr="00B56DEF">
        <w:rPr>
          <w:rFonts w:ascii="Times New Roman" w:hAnsi="Times New Roman"/>
          <w:bCs/>
          <w:w w:val="95"/>
          <w:sz w:val="24"/>
          <w:szCs w:val="24"/>
        </w:rPr>
        <w:t>изучения истории в основной школе</w:t>
      </w:r>
      <w:r w:rsidRPr="00B56DEF">
        <w:rPr>
          <w:rFonts w:ascii="Times New Roman" w:hAnsi="Times New Roman"/>
          <w:sz w:val="24"/>
          <w:szCs w:val="24"/>
        </w:rPr>
        <w:t>выражаются в следующем: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659"/>
          <w:tab w:val="left" w:pos="1617"/>
        </w:tabs>
        <w:suppressAutoHyphens/>
        <w:spacing w:after="0" w:line="240" w:lineRule="auto"/>
        <w:ind w:right="6" w:firstLine="35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</w:t>
      </w:r>
      <w:r w:rsidRPr="00B56DEF">
        <w:rPr>
          <w:rFonts w:ascii="Times New Roman" w:hAnsi="Times New Roman"/>
          <w:sz w:val="24"/>
          <w:szCs w:val="24"/>
        </w:rPr>
        <w:lastRenderedPageBreak/>
        <w:t>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B56DEF" w:rsidRDefault="00B56DEF" w:rsidP="00B56DE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56DEF" w:rsidRDefault="00B56DEF" w:rsidP="00B56DE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56DEF" w:rsidRPr="00B56DEF" w:rsidRDefault="00B56DEF" w:rsidP="00B56DE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 w:rsidRPr="00B56DEF">
        <w:rPr>
          <w:rFonts w:ascii="Times New Roman" w:hAnsi="Times New Roman"/>
          <w:sz w:val="24"/>
          <w:szCs w:val="24"/>
        </w:rPr>
        <w:t>освоения курса отечественной истории предполагают, что у учащегося сформированы:</w:t>
      </w:r>
    </w:p>
    <w:p w:rsidR="00B56DEF" w:rsidRPr="00B56DEF" w:rsidRDefault="00B56DEF" w:rsidP="00B56DEF">
      <w:pPr>
        <w:tabs>
          <w:tab w:val="left" w:pos="851"/>
          <w:tab w:val="left" w:pos="6521"/>
        </w:tabs>
        <w:suppressAutoHyphens/>
        <w:spacing w:after="0" w:line="240" w:lineRule="auto"/>
        <w:ind w:left="1080" w:right="8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целостные представления о месте и роли России в мировой истории;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B56DEF" w:rsidRPr="00B56DEF" w:rsidRDefault="00B56DEF" w:rsidP="00B56DEF">
      <w:pPr>
        <w:numPr>
          <w:ilvl w:val="0"/>
          <w:numId w:val="3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right="8" w:firstLine="360"/>
        <w:jc w:val="both"/>
        <w:rPr>
          <w:rFonts w:ascii="Times New Roman" w:hAnsi="Times New Roman"/>
          <w:sz w:val="24"/>
          <w:szCs w:val="24"/>
        </w:rPr>
      </w:pPr>
      <w:r w:rsidRPr="00B56DEF">
        <w:rPr>
          <w:rFonts w:ascii="Times New Roman" w:hAnsi="Times New Roman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B56DEF" w:rsidRPr="00B56DEF" w:rsidRDefault="00B56DEF" w:rsidP="00B56D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 "История".</w:t>
      </w:r>
    </w:p>
    <w:p w:rsidR="00B56DEF" w:rsidRPr="00B56DEF" w:rsidRDefault="00B56DEF" w:rsidP="00B56DEF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56DEF" w:rsidRPr="00B56DEF" w:rsidRDefault="00B56DEF" w:rsidP="00B56DEF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История Нового времени</w:t>
      </w:r>
    </w:p>
    <w:p w:rsidR="00B56DEF" w:rsidRPr="00B56DEF" w:rsidRDefault="00B56DEF" w:rsidP="00B56DE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B56DEF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научится:</w:t>
      </w:r>
    </w:p>
    <w:p w:rsidR="00B56DEF" w:rsidRPr="00B56DEF" w:rsidRDefault="00B56DEF" w:rsidP="00B56DEF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локализовать во времени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B56DEF" w:rsidRPr="00B56DEF" w:rsidRDefault="00B56DEF" w:rsidP="00B56DEF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применять знание фактов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для характеристики эпохи нового времени, её процессов, явлений, ключевых событий;</w:t>
      </w:r>
    </w:p>
    <w:p w:rsidR="00B56DEF" w:rsidRPr="00B56DEF" w:rsidRDefault="00B56DEF" w:rsidP="00B56DEF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использовать историческую карту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B56DEF" w:rsidRPr="00B56DEF" w:rsidRDefault="00B56DEF" w:rsidP="00B56DEF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анализировать информацию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из различных источников по отечественной и всеобщей истории Нового времени;</w:t>
      </w:r>
    </w:p>
    <w:p w:rsidR="00B56DEF" w:rsidRPr="00B56DEF" w:rsidRDefault="00B56DEF" w:rsidP="00B56DEF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составлять описание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систематизировать исторический материал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>, содержащийся в учебной и дополнительной литературе по отечественной и всеобщей истории Нового времени;</w:t>
      </w:r>
    </w:p>
    <w:p w:rsidR="00B56DEF" w:rsidRPr="00B56DEF" w:rsidRDefault="00B56DEF" w:rsidP="00B56DEF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раскрывать характерные, существенные черты: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 причины и следствия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сопоставлять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России и других стран в Новое время, сравнивать исторические ситуации и события;</w:t>
      </w:r>
    </w:p>
    <w:p w:rsidR="00B56DEF" w:rsidRPr="00B56DEF" w:rsidRDefault="00B56DEF" w:rsidP="00B56DEF">
      <w:pPr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r w:rsidRPr="00B56DE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давать оценку</w:t>
      </w:r>
      <w:r w:rsidRPr="00B56DEF">
        <w:rPr>
          <w:rFonts w:ascii="Times New Roman" w:hAnsi="Times New Roman" w:cs="Times New Roman"/>
          <w:sz w:val="24"/>
          <w:szCs w:val="24"/>
          <w:lang w:eastAsia="ru-RU"/>
        </w:rPr>
        <w:t xml:space="preserve"> событиям и личностям отечественной и всеобщей истории Нового времени.</w:t>
      </w:r>
    </w:p>
    <w:p w:rsidR="00B56DEF" w:rsidRPr="00B56DEF" w:rsidRDefault="00B56DEF" w:rsidP="00B56DEF">
      <w:pPr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Выпускник </w:t>
      </w:r>
      <w:r w:rsidRPr="00B56DEF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получит возможность научиться</w:t>
      </w: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B56DEF" w:rsidRPr="00B56DEF" w:rsidRDefault="00B56DEF" w:rsidP="00B56DEF">
      <w:pPr>
        <w:tabs>
          <w:tab w:val="left" w:pos="624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B56DEF" w:rsidRPr="00B56DEF" w:rsidRDefault="00B56DEF" w:rsidP="00B56DEF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B56DEF" w:rsidRPr="00B56DEF" w:rsidRDefault="00B56DEF" w:rsidP="00B56DEF">
      <w:pPr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i/>
          <w:sz w:val="24"/>
          <w:szCs w:val="24"/>
          <w:lang w:eastAsia="ru-RU"/>
        </w:rPr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B56DEF" w:rsidRPr="00B56DEF" w:rsidRDefault="00B56DEF" w:rsidP="00B56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6DEF" w:rsidRPr="00B56DEF" w:rsidRDefault="00B56DEF" w:rsidP="00A466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курса "Всеобщая история" (в рамках учебного предмета «История»)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sz w:val="24"/>
          <w:szCs w:val="24"/>
          <w:lang w:eastAsia="ru-RU"/>
        </w:rPr>
        <w:t>9 класс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ИСТОРИЯ НОВОГО ВРЕМЕНИ: 1800 – 1914  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Введение. От традиционного общества к обществу индустриальному.</w:t>
      </w:r>
    </w:p>
    <w:p w:rsidR="00B56DEF" w:rsidRPr="00B56DEF" w:rsidRDefault="00B56DEF" w:rsidP="00B56DE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Модернизация - процесс разрушения традиционного общества. Основные черты индустриального общества, классического капитализма: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NewtonCSanPin-Bold" w:hAnsi="NewtonCSanPin-Bold" w:cs="NewtonCSanPin-Bold"/>
          <w:b/>
          <w:bCs/>
          <w:sz w:val="21"/>
          <w:szCs w:val="21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. Становление индустриального общества.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NewtonCSanPin-Bold" w:hAnsi="NewtonCSanPin-Bold" w:cs="NewtonCSanPin-Bold"/>
          <w:b/>
          <w:bCs/>
          <w:sz w:val="21"/>
          <w:szCs w:val="21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Индустриальная революция: достижения и проблемы.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Завершение промышленного переворота. ДостиженияАнглии в развитии машинного производства. ИзобретенияЖ. М. Жаккара. Дальнейшее углубление экономическихпроцессов, связанных спромышленным переворотом. Завершение в Англии аграрной революции. Развитие машиностроения.Переворот в средствах транспорта. Паровоз. Железнодорожное строительство. Изобретения Эванса, Тревитика.Автомобиль Г. Форда. Дорожное строительство. Братья Монгольфье, Ж. Шарль: созданиеаэростата. Ф. фон Цеппелин иего изобретение. Военная техника. Новые источники энергии.Открытие электрической энергии и способы её использования. Революция в средствах связи. Развитие транспортныхсетей сократило пространство и время. Интеграция мира вединуюэкономическую систему. Монополистический капитализм, или империализм, его черты.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Индустриальное общество: новые проблемы и новыеценности.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Ускорение темпов промышленной революции. Нарастание миграционных процессов. Урбанизация. Индустриальная революция и изменение социальной структуры общества. Изменение политической и экономической сущностиаристократии. Развитие новых основных классов капиталистического общества: буржуазия и рабочий класс. Среднийкласс. Пороки капитализма: эксплуатация женского и детского труда. Женское движение. Человек в системе капиталистических отношений.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Человек в изменившемся мире: материальная культураи повседневность.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Технический прогресс и повседневность.Городской рельсовый путь. Распространение периодическойпечати. Газета в городе. Зингер: бытовая швейная машина.Новое представление о комфорте быта. Дальнейшее развитиеи совершенствование средств связи. Рост культуры города.Музыка. Велосипед. Фотография. Пишущая машинка. Культура покупателя и продавца. Изменения в моде. Новые развлечения.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lastRenderedPageBreak/>
        <w:t>Наука: создание научной картины мира.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Причины роста числа открытий в области математики, физики, химии,биологии, медицины в XIX в. Социальный эффект научныхоткрытий и достижений. Социальный эффект открытия электрической энергии. Роль учения Ч. Дарвина в формировании нового мировоззрения. Микробиология. Достижения медицины. Роль и развитие образования в капиталистическомобществе.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466ED" w:rsidRDefault="00A466ED" w:rsidP="00B56DEF">
      <w:pPr>
        <w:shd w:val="clear" w:color="auto" w:fill="FFFFFF"/>
        <w:spacing w:after="0" w:line="240" w:lineRule="auto"/>
        <w:ind w:firstLine="330"/>
        <w:jc w:val="both"/>
        <w:rPr>
          <w:rFonts w:asciiTheme="minorHAnsi" w:hAnsiTheme="minorHAnsi" w:cs="Times New Roman"/>
          <w:b/>
          <w:bCs/>
          <w:color w:val="000000"/>
          <w:sz w:val="24"/>
          <w:szCs w:val="24"/>
          <w:lang w:eastAsia="ru-RU"/>
        </w:rPr>
      </w:pPr>
    </w:p>
    <w:p w:rsidR="00A466ED" w:rsidRDefault="00A466ED" w:rsidP="00B56DEF">
      <w:pPr>
        <w:shd w:val="clear" w:color="auto" w:fill="FFFFFF"/>
        <w:spacing w:after="0" w:line="240" w:lineRule="auto"/>
        <w:ind w:firstLine="330"/>
        <w:jc w:val="both"/>
        <w:rPr>
          <w:rFonts w:asciiTheme="minorHAnsi" w:hAnsiTheme="minorHAnsi" w:cs="Times New Roman"/>
          <w:b/>
          <w:bCs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>XIX век в зеркале художественных исканий. Литература. Искусство в поисках новой картины мира.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Утратазначимости идей и ценностей эпохи Просвещения. Новое поколение «наследников» Робинзона в произведениях О. Бальзака и Ч. Диккенса. Новые герои Франции Э. Золя.Нарастание скорости взаимообмена новым в искусстве.Классицизм в живописи. Эпоха романтизма в живописи. Реализм. Критический реализм. Двенадцать лет истории французского импрессионизма. Постимпрессионизм. Симфоническое искусство. Театр. Кинематограф. Архитектура Новоговремени и Нового Света.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b/>
          <w:bCs/>
          <w:color w:val="000000"/>
          <w:sz w:val="24"/>
          <w:szCs w:val="24"/>
          <w:lang w:eastAsia="ru-RU"/>
        </w:rPr>
        <w:t xml:space="preserve">Либералы, консерваторы и социалисты: какими должно быть общество и государство.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yandex-sans" w:hAnsi="yandex-sans" w:cs="Times New Roman"/>
          <w:color w:val="000000"/>
          <w:sz w:val="24"/>
          <w:szCs w:val="24"/>
          <w:lang w:eastAsia="ru-RU"/>
        </w:rPr>
      </w:pPr>
      <w:r w:rsidRPr="00B56DEF">
        <w:rPr>
          <w:rFonts w:ascii="yandex-sans" w:hAnsi="yandex-sans" w:cs="Times New Roman"/>
          <w:color w:val="000000"/>
          <w:sz w:val="24"/>
          <w:szCs w:val="24"/>
          <w:lang w:eastAsia="ru-RU"/>
        </w:rPr>
        <w:t>Философы о социальныхперспективах общества в эпоху промышленного переворота.Либерализм и консерватизм: альтернативы общественногоразвития. Социалистические учения первой половины XIX в.:Р. Оуэн, А. Сен-Симон, Ш. Фурье. Утопический социализмо путях преобразования общества. К. Маркс и Ф. Энгельсоб устройстве и развитии общества. Революционный социализм — марксизм.Рождение ревизионизма. Э. Бернштейн.Анархизм.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Раздел </w:t>
      </w: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II</w:t>
      </w: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  Строительство новой Европы</w:t>
      </w: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Консульство и образование наполеоновской империи. Разгром империи Наполеона. Венский конгресс.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Франции революционной к Франции буржуазной. Революционерна троне. Режим личной власти Наполеона Бонапарта. Наполеоновская империя. Внутренняя политика консульстваи империи. Завоевательные войны консульства и империи.Французский гражданский кодекс.Разгром империи Наполеона. Французское общество вовремена империи. Франция и Англия. Поход в Россию. Причины ослабления империи Наполеона Бонапарта. Крушение наполеоновской империи. Освобождение европейских государств. Вступление союзников в Париж. Реставрация Бурбонов. Сто дней императора Наполеона. Венский конгресс.Священный союз и новый европейский порядок. Новая идеология и система международных отношений.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Великобритания: сложный путь к величию и процветанию.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Противоречия и социальные реформы. Билль о реформе. Возвращение партии вигов. Предотвращение революции в 40-е гг. XIX в. «Эпоха Викторианского компромисса». Англия — «мастерская мира». Величие и достижения внутренней и внешней политики Британской империи.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Франция Бурбонов и Орлеанов: от революции 1830 г. к политическому кризису.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Продолжение промышленной революции. Франция: экономическая жизнь и политическое устройство после реставрации Бурбонов. Компромисс короля и новой Франции. Герцог Ришелье. Революция 1830 г. Переход французской короны к Орлеанской династии. Упрочение парламентского строя. Кризис Июльской монархии. Выступления лионских ткачей. Бланкизм. Политический кризис накануне революции 1848 г.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Франция: революция 1848 г. и Вторая империя.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Мировой промышленный кризис и его последствия для французской экономики. Вооружённое восстание и победа революции над Июльской монархией. Требование провозглашения республики. Временное правительство и его попытки выйти из кризиса. Учредительное 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собрание. Социальное недовольство. Вторая республика, Луи Бонапарт Наполеон. Режим Второй империи Наполеона III. Завершение промышленного переворота во Франции. Оформление олигархической власти во Франции. Внешняя политика Второй империи.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Германия: на пути к единству.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Германский союз. Экономика, политика и борьба за объединение Германии. Влияние событий во Франции и Италии на политическую ситуацию в Германии. Победа революционного восстания в Берлине. Франкфуртский парламент. Поражение революции. Дальнейшая модернизация страны во имя её объединения. Вильгельм I и «железный канцлер» Отто фон Бисмарк. Соперничество Пруссии и Австрии за лидерство среди немецких государств. Австро-прусская война. Сражение при Садове.  Образование Северогерманского союза.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33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«Нужна ли нам единая и неделимая Италия?»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Раздробленность Италии согласно Венскому конгрессу. Экономическое отставание Италии. Борьба за независимость и национальное объединение Италии. Мировой промышленный кризис и Италия. Начало революции. Национальные герои Италии: Дж. Гарибальди и Д. Мадзини. Поражение итальянской революции и его причины. Усиление Сардинского королевства. К. Кавур. Сицилия и Гарибальди. Национальное объединение Италии. Роль Пьемонта.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Война, изменившая карту Европы. Парижская коммуна.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Кризис империи Наполеона III. Отто фон Бисмарк. Западня для Наполеона III. Франко-прусская война и Парижская коммуна. Седанская катастрофа и конец Второй империи во Франции. Третья республика во Франции и окончание Франко-прусской войны. Завершение объединения Германии «железом и кровью» и провозглашение Германской империи. Восстание в Париже. Парижская коммуна. Попытка реформ. Поражение коммуны: бунт или подвиг парижан?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Раздел 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. «Страны Западной Европы во второй половине XIX. Успехи и проблемы индустриального общества»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Германская империя в конце XIX —начале XX в.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Борьба за место под солнцем. Пруссия во главе империи. Изменения в политическом устройстве объединѐнной Германии. Ускорение темпов экономического развития. Направления модернизации и экономики. Юнкерство и крестьянство. Монополистический капитализм и его особенности в Германии. Бисмарк и внутренняя оппозиция. «Исключительный закон против социалистов». Политика «нового курса» О. Бисмарка — прогрессивные для Европы социальные реформы. Вильгельм II в стремлении к личной власти. От «нового курса» к«мировой политике». Борьба за место под солнцем. Национализм. Подготовка к войне.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Великобритания. Конец Викторианской эпохи.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Реформирование - неотъемлемая часть курса английского парламента. Двухпартийная система. Эпоха реформ. У. Гладстон. Бенджамин Дизраэли и вторая избирательная реформа 1867 г. Черты гражданского общества и правового государства. Особенности экономического развития Великобритании. Создание Британской империи: «единый флаг, единый флот, единая империя, единая корона». Рождение лейбористской партии. Д. Р. Макдональд. Реформы во имя классового мира. Дэвид Ллойд Джордж. Монополистический капитализм по-английски. Ирландский вопрос. Внешняя политика. Колониальные захваты.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Франция: третья республика.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Последствия франко-прусской войны для Франции. Замедление темпов экономического развития. Проблемы французской деревни. От свободной конкуренции к монополистическому капитализму. Экспорт капиталов. Борьба за peспублику. Третья республика и еѐ политическое устройство. Демократические реформы. Реформы радикалов. Развитие коррупции во власти. Социальные движения. Франция - колониальная империя. Первое светское государство среди европейских государств. Реваншизм и подготовка к войне.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Италия: время реформ и колониальных захватов.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Цена объединения Италии. Конституционная монархия. причины медленного развития капитализма. Роль государства в индустриализации страны. Особенности монополистического капитализма в Италии. «Мирное экономическое проникновение». Эмиграция — плата за отсталость страны. Движения протеста. Эра Дж. Джолитти. Переход к реформам. Внешняя политика. Колониальные войны.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От Австрийской империи к Австро-Венгрии: поиски выхода из кризиса.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</w:rPr>
        <w:t>Господство старых порядков. Наступление эпохи национального возрождения. Революционный кризис. Поражение революции в Венгрии. Австро-венгерское соглашение: империя Габсбургов преобразуется в двуединую монархию Австро-Венгрию. Политическое устройство АвстроВенгрии. «Лоскутная империя». Ограниченность прав и свобод населения. Начало промышленной революции. Развитие национальных культур и самосознания народов. Начало промышленной революции. Внешняя политика.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IV «Две Америки»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 США в XIX в.: модернизация, отмена рабства и сохранение республики.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>США — страна от Атлантики до Тихого океана.«Земельная»и «золотая» лихорадка — увеличение потока переселенцев. Особенности промышленного переворота и развитие в первой половине XlXв.С.Маккормик. Фермер - идеал американца. Плантаторский Юг. Аболиционизм. Восстание Джона Брауна. Конфликт между Севером и Югом. Начало Гражданской войны Авраам Линкольн. Отмена рабства. Закон о гомстедах. Победа северян над Югом. Значение Гражданской войны и политики А.Линкольна.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США: империализм и вступление в мировую политику.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Причины быстрого экономического успеха США после Гражданской войны. Отношение к образованию и труду. Расслоение фермерства. Монополистический капитализм: господство трестов, финансовая олигархия. США - президентская республика. Структура неоднородного американского общества. Расизм. Положение рабочих. Американская федерация труда. Теодор Рузвельт и политика реформ на крепление гражданского общества и правового государства. Доктрины: Монро, «открытых дверей», «дипломатии большой дубинки», «дипломатия доллара». Империалистическая внешняя политика США на континенте и за его пределами.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Латинская Америка в XIX — начале XX в.: время перемен.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 Патриотическое движение креолов. Национально-освободительная борьба народов Латинской Америки. Время освободителей: С. Боливар. Итоги и значение освободительных войн. Образование и особенности развития независимых государств в Латинской Америке. «Век каудильо» - полоса государственных переворотов и нестабильности. Инерционность развития экономики. Латиноамериканский «плавильный котѐл» (тигль). Особенности католичества в Латинской Америке.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V. «Традиционные общества в XIX в. Новый этап колониализма».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Смена торговой колонизации на империалистическую. Haрастание неравноправной интеграции стран Запада и Востока.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Япония на пути модернизации: «восточная мораль - западная техника».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Кризис традиционализма. Слабость противостоять натиску западной цивилизации. Насильственное «открытие» Японии европейскими державами. Начало эры «просвещѐнного» правления. Реформы Мэйдзи. Эпоха модернизации традиционной Японии. Реформы управления государством. Новые черты экономического развития и социальной структуры общества. Изменения в образе жизни. Поворот к национализму. Внешняя политика.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Китай: сопротивление реформам.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lastRenderedPageBreak/>
        <w:t xml:space="preserve">Насильственное «открытие» Китая. Опиумные войны. Колонизация Китая европейскими государствами. ХунСюцюань: движение тайпинов и тайпинское государство. Цысии политика самоусиления. Kypc на модернизацию страны не состоялся. Раздел Китая на сферы влияния. Кан Ювэй: «Сто дней реформ» и их последствия. Восстание ихэтуаней. Новая политика императрицы Цыси. Превращение Китая в полуколонию индустриальных держав.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Индия: насильственное разрушение традиционного общества</w:t>
      </w:r>
      <w:r w:rsidRPr="00B56D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Индия — «жемчужина Британской короны». Влияние Ост-Индской кампании на развитие страны. Колониальная политика Британской империи в Индии. Методы насильственного разрушения традиционного общества. Насильственное вхождение Индии в мировой рынок. Гибель ручного ремесленного производства в Индии. Индустриализация индийской промышленности. Социальные контрасты Индии. Изменение социальной структуры. Восстание сипаев (1857- 1859). Индийский Национальный Конгресс (ИНК). БалгангадхарТилак.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 xml:space="preserve">Африка: континент в эпоху перемен.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Таинственный континент. Культы и религии. Традиционное общество на африканском континенте. Занятия населения. Раздел Африки европейскими державами. Независимые государства Тиберия и Эфиопия: необычные судьбы для африканского континента. Успехи Эфиопии в борьбе за независимость. Особенности колонизации Южной Африки. Восстания гереро и готтентотов. Европейская колонизация Африки. 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Раздел VI. «Мир в начале 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XX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века (до 1914 г.)»</w:t>
      </w: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Индустриальное общество в начале XX в.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Новая индустриальная эпоха. Вторая промышленно-технологическая революция. Бурный рост городов и городского населения. Массовое производство промышленных товаров. Концентрация производства и капитала. Концентрация банковского капитала. Формирование финансового капитала. Антимонопольная (антитрестовская) политика. Регулирование конкуренции. Усиление роли государства в экономической жизни. Социальный реформизм в начале века. Социальные реформы. Милитаризация. Единство мира и экономика великих держав в начале ХХ в. Индустриализм и единство мира. Массовая миграция населения. Неравномерность экономического развития. Германия. Великобритания. Франция. Австро-Венгрия. Италия.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Политическое развитие в начале XX в.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Демократизация. Республиканские партии. Парламентские монархии. Расширение избирательных прав граждан. Всеобщее избирательное право. Политические партии и политическая борьба в начале ХХ в. Консерватизм, либерализм, социализм, марксизм. Религия и национализм. Социалистическое движение. Умеренное реформистское крыло. Леворадикальное крыло. Рабочее движение. Либералы у власти. США. Великобритания. Германия. Франция. Италия. Национализм.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VI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B56DEF">
        <w:rPr>
          <w:rFonts w:ascii="Times New Roman" w:hAnsi="Times New Roman" w:cs="Times New Roman"/>
          <w:b/>
          <w:bCs/>
          <w:sz w:val="24"/>
          <w:szCs w:val="24"/>
          <w:u w:val="single"/>
        </w:rPr>
        <w:t>. «Международные отношения в конце XIX – начале ХХ в. (до 1914 г.)»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</w:rPr>
        <w:t>Международные отношения: дипломатия или войны?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Отсутствие системы европейского равновесия в XIX в. 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«Новый империализм». </w:t>
      </w:r>
      <w:r w:rsidRPr="00B56DEF">
        <w:rPr>
          <w:rFonts w:ascii="Times New Roman" w:hAnsi="Times New Roman" w:cs="Times New Roman"/>
          <w:sz w:val="24"/>
          <w:szCs w:val="24"/>
        </w:rPr>
        <w:t xml:space="preserve">Политическая карта мира начала XX в.- карта противостояния. Начало распада Османской империи. Завершение раздела мира. Нарастание угрозы мировой войны. 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Предпосылки Первой мировой войны. </w:t>
      </w:r>
      <w:r w:rsidRPr="00B56DEF">
        <w:rPr>
          <w:rFonts w:ascii="Times New Roman" w:hAnsi="Times New Roman" w:cs="Times New Roman"/>
          <w:sz w:val="24"/>
          <w:szCs w:val="24"/>
        </w:rPr>
        <w:t>Узлы территориальных противоречий. Создание военных блоков: Тройственный союз, Антанта (</w:t>
      </w:r>
      <w:r w:rsidRPr="00B56D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Франко-русский союз, соглашение 1904 г. англо-русская конвенция 1907 г., окончательное формирование Антанты).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6DEF">
        <w:rPr>
          <w:rFonts w:ascii="Times New Roman" w:hAnsi="Times New Roman" w:cs="Times New Roman"/>
          <w:sz w:val="24"/>
          <w:szCs w:val="24"/>
        </w:rPr>
        <w:t xml:space="preserve">Первые локальные империалистические войны. Балканские войны - пролог Первой мировой войны. Образование Болгарского государства. Независимость Сербии, Черногории и Румынии. Пацифистское движение. Попытки Второго Интернационала отвернуть страны от политики гонки вооружений. </w:t>
      </w:r>
    </w:p>
    <w:p w:rsidR="00B56DEF" w:rsidRPr="00B56DEF" w:rsidRDefault="00B56DEF" w:rsidP="00B56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56DEF" w:rsidRPr="00B56DEF" w:rsidRDefault="00B56DEF" w:rsidP="00B56DE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Повторение. </w:t>
      </w:r>
    </w:p>
    <w:p w:rsidR="00B56DEF" w:rsidRPr="00B56DEF" w:rsidRDefault="00B56DEF" w:rsidP="00B56DE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56DEF">
        <w:rPr>
          <w:rFonts w:ascii="Times New Roman" w:hAnsi="Times New Roman" w:cs="Times New Roman"/>
          <w:sz w:val="24"/>
          <w:szCs w:val="24"/>
        </w:rPr>
        <w:t>Обобщающее повторение курса: модернизация как фактор становления индустриального общества. От революций к реформам и интересам личности. Международные отношения.</w:t>
      </w:r>
    </w:p>
    <w:p w:rsidR="00B56DEF" w:rsidRPr="00B56DEF" w:rsidRDefault="00B56DEF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6DEF" w:rsidRPr="00B56DEF" w:rsidRDefault="00B56DEF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6DEF" w:rsidRDefault="00B56DEF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66ED" w:rsidRPr="00B56DEF" w:rsidRDefault="00A466ED" w:rsidP="00B56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6DEF" w:rsidRPr="000533DF" w:rsidRDefault="00B56DEF" w:rsidP="00B56DEF">
      <w:pPr>
        <w:jc w:val="center"/>
        <w:rPr>
          <w:rFonts w:ascii="Times New Roman" w:hAnsi="Times New Roman"/>
          <w:b/>
          <w:sz w:val="24"/>
          <w:szCs w:val="24"/>
        </w:rPr>
      </w:pPr>
      <w:r w:rsidRPr="000533DF">
        <w:rPr>
          <w:rFonts w:ascii="Times New Roman" w:hAnsi="Times New Roman"/>
          <w:b/>
          <w:sz w:val="24"/>
          <w:szCs w:val="24"/>
        </w:rPr>
        <w:t>Учебно 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5623"/>
        <w:gridCol w:w="3133"/>
      </w:tblGrid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62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3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23" w:type="dxa"/>
          </w:tcPr>
          <w:p w:rsidR="00B56DEF" w:rsidRPr="00A466ED" w:rsidRDefault="00B56DEF" w:rsidP="00BA1712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E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Становление индустриального общества в </w:t>
            </w:r>
            <w:r w:rsidRPr="00A466ED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A466E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веке.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Европы.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:rsidR="00B56DEF" w:rsidRPr="00B56DEF" w:rsidRDefault="00E02FAC" w:rsidP="00E02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 на рубеже19-20 веков. Успехи и проблемы индустриального общества.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:rsidR="00B56DEF" w:rsidRPr="00B56DEF" w:rsidRDefault="00E02FAC" w:rsidP="00E02F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Две Америки.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02FAC" w:rsidRPr="000533DF" w:rsidTr="00BA1712">
        <w:tc>
          <w:tcPr>
            <w:tcW w:w="814" w:type="dxa"/>
          </w:tcPr>
          <w:p w:rsidR="00E02FAC" w:rsidRPr="000533DF" w:rsidRDefault="00E02FAC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02FAC" w:rsidRDefault="00E02FAC" w:rsidP="00E02FA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Традиционные общества в 19 веке: новый этап колониализма.</w:t>
            </w:r>
          </w:p>
        </w:tc>
        <w:tc>
          <w:tcPr>
            <w:tcW w:w="3133" w:type="dxa"/>
          </w:tcPr>
          <w:p w:rsidR="00E02FAC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02FAC" w:rsidRPr="000533DF" w:rsidTr="00BA1712">
        <w:tc>
          <w:tcPr>
            <w:tcW w:w="814" w:type="dxa"/>
          </w:tcPr>
          <w:p w:rsidR="00E02FAC" w:rsidRPr="000533DF" w:rsidRDefault="00E02FAC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02FAC" w:rsidRDefault="00E02FAC" w:rsidP="00E02FA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Международные отношения в конце 19- начале 20 века.</w:t>
            </w:r>
          </w:p>
        </w:tc>
        <w:tc>
          <w:tcPr>
            <w:tcW w:w="3133" w:type="dxa"/>
          </w:tcPr>
          <w:p w:rsidR="00E02FAC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02FAC" w:rsidRPr="000533DF" w:rsidTr="00BA1712">
        <w:tc>
          <w:tcPr>
            <w:tcW w:w="814" w:type="dxa"/>
          </w:tcPr>
          <w:p w:rsidR="00E02FAC" w:rsidRPr="000533DF" w:rsidRDefault="00E02FAC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E02FAC" w:rsidRPr="00A466ED" w:rsidRDefault="00A466ED" w:rsidP="00E02FAC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 в начале </w:t>
            </w:r>
            <w:r w:rsidRPr="00B56D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(до 1914 г.)</w:t>
            </w:r>
          </w:p>
        </w:tc>
        <w:tc>
          <w:tcPr>
            <w:tcW w:w="3133" w:type="dxa"/>
          </w:tcPr>
          <w:p w:rsidR="00E02FAC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</w:t>
            </w:r>
          </w:p>
        </w:tc>
        <w:tc>
          <w:tcPr>
            <w:tcW w:w="3133" w:type="dxa"/>
          </w:tcPr>
          <w:p w:rsidR="00B56DEF" w:rsidRPr="000533DF" w:rsidRDefault="00A466ED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313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56DEF" w:rsidRPr="000533DF" w:rsidTr="00BA1712">
        <w:tc>
          <w:tcPr>
            <w:tcW w:w="814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B56DEF" w:rsidRPr="00B56DEF" w:rsidRDefault="00B56DEF" w:rsidP="00BA17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133" w:type="dxa"/>
          </w:tcPr>
          <w:p w:rsidR="00B56DEF" w:rsidRPr="000533DF" w:rsidRDefault="00B56DEF" w:rsidP="00BA17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B56DEF" w:rsidRPr="00B56DEF" w:rsidRDefault="00B56DEF" w:rsidP="00B56DEF">
      <w:pPr>
        <w:rPr>
          <w:rFonts w:ascii="Times New Roman" w:hAnsi="Times New Roman" w:cs="Times New Roman"/>
          <w:sz w:val="24"/>
          <w:szCs w:val="24"/>
          <w:lang w:eastAsia="ru-RU"/>
        </w:rPr>
        <w:sectPr w:rsidR="00B56DEF" w:rsidRPr="00B56DEF" w:rsidSect="00011919">
          <w:footerReference w:type="default" r:id="rId9"/>
          <w:pgSz w:w="11906" w:h="16838"/>
          <w:pgMar w:top="397" w:right="849" w:bottom="425" w:left="992" w:header="709" w:footer="709" w:gutter="0"/>
          <w:cols w:space="708"/>
          <w:docGrid w:linePitch="360"/>
        </w:sectPr>
      </w:pPr>
    </w:p>
    <w:p w:rsidR="0044269B" w:rsidRDefault="00B56DEF" w:rsidP="004426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B56DEF" w:rsidRPr="00B56DEF" w:rsidRDefault="00B56DEF" w:rsidP="004426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6DEF">
        <w:rPr>
          <w:rFonts w:ascii="Times New Roman" w:hAnsi="Times New Roman" w:cs="Times New Roman"/>
          <w:b/>
          <w:bCs/>
          <w:sz w:val="28"/>
          <w:szCs w:val="28"/>
        </w:rPr>
        <w:t>Всеобщая история</w:t>
      </w:r>
      <w:r w:rsidR="0044269B">
        <w:rPr>
          <w:rFonts w:ascii="Times New Roman" w:hAnsi="Times New Roman" w:cs="Times New Roman"/>
          <w:b/>
          <w:bCs/>
          <w:sz w:val="28"/>
          <w:szCs w:val="28"/>
        </w:rPr>
        <w:t xml:space="preserve">             9 класс </w:t>
      </w:r>
    </w:p>
    <w:tbl>
      <w:tblPr>
        <w:tblW w:w="155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9174"/>
        <w:gridCol w:w="660"/>
        <w:gridCol w:w="1210"/>
        <w:gridCol w:w="1100"/>
        <w:gridCol w:w="2598"/>
      </w:tblGrid>
      <w:tr w:rsidR="00B56DEF" w:rsidRPr="00B56DEF" w:rsidTr="00BA1712">
        <w:trPr>
          <w:cantSplit/>
          <w:trHeight w:val="1134"/>
        </w:trPr>
        <w:tc>
          <w:tcPr>
            <w:tcW w:w="85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174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</w:tcPr>
          <w:p w:rsidR="00B56DEF" w:rsidRPr="00B56DEF" w:rsidRDefault="00B56DEF" w:rsidP="00B56DE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B56DEF" w:rsidRPr="00B56DEF" w:rsidRDefault="00B56DEF" w:rsidP="00B56D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(инвариантная часть)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Индустриальная революция.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§1,2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right="-40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Индустриальное общество. Человек в изменившемся мире.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§3,4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оздание научной картины мира. XIX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век в зеркале художественных исканий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§5,6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Искусство и поиск новой картины миры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Либералы, консерваторы, социалисты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§9,10</w:t>
            </w:r>
          </w:p>
        </w:tc>
      </w:tr>
      <w:tr w:rsidR="00E02FAC" w:rsidRPr="00B56DEF" w:rsidTr="001A67AA">
        <w:trPr>
          <w:trHeight w:val="562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hd w:val="clear" w:color="auto" w:fill="FFFFFF"/>
              <w:spacing w:after="0" w:line="240" w:lineRule="auto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Консульство. Наполеоновская империя. </w:t>
            </w:r>
          </w:p>
          <w:p w:rsidR="00E02FAC" w:rsidRPr="00B56DEF" w:rsidRDefault="00E02FAC" w:rsidP="00B56DEF">
            <w:pPr>
              <w:shd w:val="clear" w:color="auto" w:fill="FFFFFF"/>
              <w:spacing w:after="0" w:line="240" w:lineRule="auto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Разгром империи Наполеона. Венский конгресс.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§11§12</w:t>
            </w:r>
          </w:p>
        </w:tc>
      </w:tr>
      <w:tr w:rsidR="00E02FAC" w:rsidRPr="00B56DEF" w:rsidTr="00B2051D">
        <w:trPr>
          <w:trHeight w:val="621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Франция Бурбонов и Орлеанов: от революции 1830 к политическому кризису. </w:t>
            </w:r>
          </w:p>
          <w:p w:rsidR="00E02FAC" w:rsidRPr="00B56DEF" w:rsidRDefault="00E02FAC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Франция: революция 1848. Вторая империя.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§14§15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Великобритания: сложный путь к величию и процветанию.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ind w:right="7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Объединение Германии и Италии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Война, изменившая карту Европы. Парижская Коммуна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Германская импе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рия: борьба за «место под солнцем»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Великобритания: конец Викторианской эпохи.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Франция: Третья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республика. 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Италия: время реформ и колониальных захватов.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От Австрийской империи к Австо - Венгрии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«Страны Европы в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E02FAC" w:rsidRPr="00B56DEF" w:rsidTr="00AE3DCA">
        <w:trPr>
          <w:trHeight w:val="562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США в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– нач.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века: модернизация,  отмена рабства и сохранение республики</w:t>
            </w:r>
          </w:p>
          <w:p w:rsidR="00E02FAC" w:rsidRPr="00B56DEF" w:rsidRDefault="00E02FAC" w:rsidP="00B56DEF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США: империализм и вступление в мировую политику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§24§25</w:t>
            </w:r>
          </w:p>
        </w:tc>
      </w:tr>
      <w:tr w:rsidR="00E02FAC" w:rsidRPr="00B56DEF" w:rsidTr="0044269B">
        <w:trPr>
          <w:trHeight w:val="348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Латинская Америка в XIX в. Япония на пути модернизации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§26§27</w:t>
            </w:r>
          </w:p>
        </w:tc>
      </w:tr>
      <w:tr w:rsidR="00E02FAC" w:rsidRPr="00B56DEF" w:rsidTr="00083719">
        <w:trPr>
          <w:trHeight w:val="562"/>
        </w:trPr>
        <w:tc>
          <w:tcPr>
            <w:tcW w:w="850" w:type="dxa"/>
          </w:tcPr>
          <w:p w:rsidR="00E02FAC" w:rsidRPr="00B56DEF" w:rsidRDefault="00E02FAC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E02FAC" w:rsidRPr="00B56DEF" w:rsidRDefault="00E02FAC" w:rsidP="00E02FAC">
            <w:pPr>
              <w:shd w:val="clear" w:color="auto" w:fill="FFFFFF"/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Китай: традиции против модернизации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  <w:r w:rsidRPr="00B56DE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Индия: насильственное разрушение традиционного общества.</w:t>
            </w:r>
          </w:p>
        </w:tc>
        <w:tc>
          <w:tcPr>
            <w:tcW w:w="66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02FAC" w:rsidRPr="00B56DEF" w:rsidRDefault="00E02FAC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E02FAC" w:rsidRPr="00B56DEF" w:rsidRDefault="00E02FAC" w:rsidP="00E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§28§29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Африка: континент в эпоху перемен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Международные 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отношения: дипломатия или война.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Индустриальное общество в начале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§1 (уч.9 кл.)</w:t>
            </w:r>
          </w:p>
        </w:tc>
      </w:tr>
      <w:tr w:rsidR="00B56DEF" w:rsidRPr="00B56DEF" w:rsidTr="00BA1712">
        <w:tc>
          <w:tcPr>
            <w:tcW w:w="850" w:type="dxa"/>
          </w:tcPr>
          <w:p w:rsidR="00B56DEF" w:rsidRPr="00B56DEF" w:rsidRDefault="00B56DEF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4" w:type="dxa"/>
          </w:tcPr>
          <w:p w:rsidR="00B56DEF" w:rsidRPr="00B56DEF" w:rsidRDefault="00B56DEF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Политическое развитие в начале </w:t>
            </w:r>
            <w:r w:rsidRPr="00B56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 xml:space="preserve">в.. “Новый империализм”. </w:t>
            </w:r>
          </w:p>
        </w:tc>
        <w:tc>
          <w:tcPr>
            <w:tcW w:w="66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B56DEF" w:rsidRPr="00B56DEF" w:rsidRDefault="00B56DEF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EF">
              <w:rPr>
                <w:rFonts w:ascii="Times New Roman" w:hAnsi="Times New Roman" w:cs="Times New Roman"/>
                <w:sz w:val="24"/>
                <w:szCs w:val="24"/>
              </w:rPr>
              <w:t>§2,3 (уч. 9 кл.)</w:t>
            </w:r>
          </w:p>
        </w:tc>
      </w:tr>
      <w:tr w:rsidR="00A466ED" w:rsidRPr="00B56DEF" w:rsidTr="00BA1712">
        <w:tc>
          <w:tcPr>
            <w:tcW w:w="850" w:type="dxa"/>
          </w:tcPr>
          <w:p w:rsidR="00A466ED" w:rsidRPr="00B56DEF" w:rsidRDefault="00A466ED" w:rsidP="00B56DEF">
            <w:pPr>
              <w:numPr>
                <w:ilvl w:val="0"/>
                <w:numId w:val="4"/>
              </w:numPr>
              <w:tabs>
                <w:tab w:val="left" w:pos="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9174" w:type="dxa"/>
          </w:tcPr>
          <w:p w:rsidR="00A466ED" w:rsidRPr="00A466ED" w:rsidRDefault="00A466ED" w:rsidP="00B56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курсу «История Нового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века».</w:t>
            </w:r>
          </w:p>
        </w:tc>
        <w:tc>
          <w:tcPr>
            <w:tcW w:w="660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A466ED" w:rsidRPr="00B56DEF" w:rsidRDefault="00A466ED" w:rsidP="00B56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Повт. изуч.</w:t>
            </w:r>
          </w:p>
        </w:tc>
      </w:tr>
    </w:tbl>
    <w:p w:rsidR="00B56DEF" w:rsidRPr="00B56DEF" w:rsidRDefault="00B56DEF" w:rsidP="00B56DEF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  <w:sectPr w:rsidR="00B56DEF" w:rsidRPr="00B56DEF" w:rsidSect="0044269B">
          <w:pgSz w:w="16838" w:h="11906" w:orient="landscape"/>
          <w:pgMar w:top="284" w:right="709" w:bottom="425" w:left="425" w:header="709" w:footer="709" w:gutter="0"/>
          <w:cols w:space="708"/>
          <w:docGrid w:linePitch="360"/>
        </w:sectPr>
      </w:pPr>
    </w:p>
    <w:p w:rsidR="00D90EAF" w:rsidRDefault="00D90EAF" w:rsidP="00B56DEF">
      <w:pPr>
        <w:spacing w:after="0" w:line="240" w:lineRule="auto"/>
        <w:jc w:val="center"/>
      </w:pPr>
    </w:p>
    <w:sectPr w:rsidR="00D90EAF" w:rsidSect="00B56DEF">
      <w:footerReference w:type="default" r:id="rId10"/>
      <w:pgSz w:w="11906" w:h="16838"/>
      <w:pgMar w:top="709" w:right="425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8AE" w:rsidRDefault="004E58AE" w:rsidP="00B56DEF">
      <w:pPr>
        <w:spacing w:after="0" w:line="240" w:lineRule="auto"/>
      </w:pPr>
      <w:r>
        <w:separator/>
      </w:r>
    </w:p>
  </w:endnote>
  <w:endnote w:type="continuationSeparator" w:id="1">
    <w:p w:rsidR="004E58AE" w:rsidRDefault="004E58AE" w:rsidP="00B5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6647282"/>
      <w:docPartObj>
        <w:docPartGallery w:val="Page Numbers (Bottom of Page)"/>
        <w:docPartUnique/>
      </w:docPartObj>
    </w:sdtPr>
    <w:sdtContent>
      <w:p w:rsidR="00A466ED" w:rsidRDefault="007D38B8">
        <w:pPr>
          <w:pStyle w:val="a5"/>
        </w:pPr>
        <w:r>
          <w:fldChar w:fldCharType="begin"/>
        </w:r>
        <w:r w:rsidR="00A466ED">
          <w:instrText>PAGE   \* MERGEFORMAT</w:instrText>
        </w:r>
        <w:r>
          <w:fldChar w:fldCharType="separate"/>
        </w:r>
        <w:r w:rsidR="00011919">
          <w:rPr>
            <w:noProof/>
          </w:rPr>
          <w:t>1</w:t>
        </w:r>
        <w:r>
          <w:fldChar w:fldCharType="end"/>
        </w:r>
      </w:p>
    </w:sdtContent>
  </w:sdt>
  <w:p w:rsidR="00B56DEF" w:rsidRDefault="00B56DEF" w:rsidP="008804FD">
    <w:pPr>
      <w:pStyle w:val="a5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EF" w:rsidRDefault="007D38B8" w:rsidP="009B5C83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56DE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1919">
      <w:rPr>
        <w:rStyle w:val="a7"/>
        <w:noProof/>
      </w:rPr>
      <w:t>11</w:t>
    </w:r>
    <w:r>
      <w:rPr>
        <w:rStyle w:val="a7"/>
      </w:rPr>
      <w:fldChar w:fldCharType="end"/>
    </w:r>
  </w:p>
  <w:p w:rsidR="00B56DEF" w:rsidRDefault="00B56DEF" w:rsidP="008804FD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8AE" w:rsidRDefault="004E58AE" w:rsidP="00B56DEF">
      <w:pPr>
        <w:spacing w:after="0" w:line="240" w:lineRule="auto"/>
      </w:pPr>
      <w:r>
        <w:separator/>
      </w:r>
    </w:p>
  </w:footnote>
  <w:footnote w:type="continuationSeparator" w:id="1">
    <w:p w:rsidR="004E58AE" w:rsidRDefault="004E58AE" w:rsidP="00B5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77F82"/>
    <w:multiLevelType w:val="hybridMultilevel"/>
    <w:tmpl w:val="CBD2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FD9646E"/>
    <w:multiLevelType w:val="multilevel"/>
    <w:tmpl w:val="2100578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6DEF"/>
    <w:rsid w:val="00011919"/>
    <w:rsid w:val="00066A0C"/>
    <w:rsid w:val="000A369B"/>
    <w:rsid w:val="000C4B0A"/>
    <w:rsid w:val="000E4860"/>
    <w:rsid w:val="0010623A"/>
    <w:rsid w:val="001146B4"/>
    <w:rsid w:val="001165C7"/>
    <w:rsid w:val="001263F3"/>
    <w:rsid w:val="001A75EE"/>
    <w:rsid w:val="001E4391"/>
    <w:rsid w:val="002B7BFA"/>
    <w:rsid w:val="003031AE"/>
    <w:rsid w:val="003C33A9"/>
    <w:rsid w:val="003F5F52"/>
    <w:rsid w:val="0044269B"/>
    <w:rsid w:val="00483944"/>
    <w:rsid w:val="004A0B51"/>
    <w:rsid w:val="004A4560"/>
    <w:rsid w:val="004B6742"/>
    <w:rsid w:val="004C25A3"/>
    <w:rsid w:val="004E58AE"/>
    <w:rsid w:val="006113FD"/>
    <w:rsid w:val="00634F98"/>
    <w:rsid w:val="006F5845"/>
    <w:rsid w:val="00726A69"/>
    <w:rsid w:val="007869B8"/>
    <w:rsid w:val="007B5D40"/>
    <w:rsid w:val="007D38B8"/>
    <w:rsid w:val="007E5667"/>
    <w:rsid w:val="007F7CF3"/>
    <w:rsid w:val="00831A10"/>
    <w:rsid w:val="008D2CBC"/>
    <w:rsid w:val="00974296"/>
    <w:rsid w:val="009814F5"/>
    <w:rsid w:val="00991C14"/>
    <w:rsid w:val="00993B80"/>
    <w:rsid w:val="00A0656C"/>
    <w:rsid w:val="00A466ED"/>
    <w:rsid w:val="00AB5998"/>
    <w:rsid w:val="00B13B88"/>
    <w:rsid w:val="00B14C69"/>
    <w:rsid w:val="00B23BD5"/>
    <w:rsid w:val="00B56DEF"/>
    <w:rsid w:val="00B64329"/>
    <w:rsid w:val="00BE71F0"/>
    <w:rsid w:val="00BF4F11"/>
    <w:rsid w:val="00C93967"/>
    <w:rsid w:val="00CD5A82"/>
    <w:rsid w:val="00D0314E"/>
    <w:rsid w:val="00D87618"/>
    <w:rsid w:val="00D90EAF"/>
    <w:rsid w:val="00E02FAC"/>
    <w:rsid w:val="00EA7FF3"/>
    <w:rsid w:val="00EC17D2"/>
    <w:rsid w:val="00EE7295"/>
    <w:rsid w:val="00F40195"/>
    <w:rsid w:val="00FD69A4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E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56DEF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6DEF"/>
    <w:pPr>
      <w:widowControl w:val="0"/>
      <w:shd w:val="clear" w:color="auto" w:fill="FFFFFF"/>
      <w:spacing w:after="0" w:line="317" w:lineRule="exact"/>
      <w:ind w:hanging="340"/>
      <w:jc w:val="center"/>
    </w:pPr>
    <w:rPr>
      <w:rFonts w:ascii="Times New Roman" w:eastAsiaTheme="minorHAnsi" w:hAnsi="Times New Roman" w:cstheme="minorBidi"/>
      <w:sz w:val="28"/>
    </w:rPr>
  </w:style>
  <w:style w:type="paragraph" w:styleId="a3">
    <w:name w:val="footnote text"/>
    <w:basedOn w:val="a"/>
    <w:link w:val="a4"/>
    <w:uiPriority w:val="99"/>
    <w:semiHidden/>
    <w:rsid w:val="00B56DEF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56DEF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56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6DEF"/>
    <w:rPr>
      <w:rFonts w:ascii="Calibri" w:eastAsia="Times New Roman" w:hAnsi="Calibri" w:cs="Calibri"/>
    </w:rPr>
  </w:style>
  <w:style w:type="character" w:styleId="a7">
    <w:name w:val="page number"/>
    <w:basedOn w:val="a0"/>
    <w:uiPriority w:val="99"/>
    <w:rsid w:val="00B56DEF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A46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66ED"/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442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26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25682-1C4A-46E1-895B-5BCE59D9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3965</Words>
  <Characters>22606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3</cp:revision>
  <cp:lastPrinted>2018-11-24T17:46:00Z</cp:lastPrinted>
  <dcterms:created xsi:type="dcterms:W3CDTF">2018-11-24T17:08:00Z</dcterms:created>
  <dcterms:modified xsi:type="dcterms:W3CDTF">2020-09-01T11:13:00Z</dcterms:modified>
</cp:coreProperties>
</file>